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01EFBD" w14:textId="538EE525" w:rsidR="005F501B" w:rsidRPr="00B13877" w:rsidRDefault="00DD37AF" w:rsidP="000D5963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AUTHOR </w:t>
      </w:r>
      <w:r w:rsidR="000D5963" w:rsidRPr="00B13877">
        <w:rPr>
          <w:b/>
          <w:bCs/>
          <w:sz w:val="32"/>
          <w:szCs w:val="32"/>
        </w:rPr>
        <w:t>BIOGRAPHY</w:t>
      </w:r>
      <w:r>
        <w:rPr>
          <w:b/>
          <w:bCs/>
          <w:sz w:val="32"/>
          <w:szCs w:val="32"/>
        </w:rPr>
        <w:t xml:space="preserve"> (short):</w:t>
      </w:r>
      <w:r>
        <w:rPr>
          <w:b/>
          <w:bCs/>
          <w:sz w:val="32"/>
          <w:szCs w:val="32"/>
        </w:rPr>
        <w:br/>
        <w:t>Joan Merriam</w:t>
      </w:r>
    </w:p>
    <w:p w14:paraId="2E7B31C9" w14:textId="4731A796" w:rsidR="000D5963" w:rsidRDefault="000D5963" w:rsidP="000D5963">
      <w:pPr>
        <w:jc w:val="center"/>
      </w:pPr>
    </w:p>
    <w:p w14:paraId="6FD9EEC7" w14:textId="77777777" w:rsidR="000D5963" w:rsidRDefault="000D5963" w:rsidP="000D5963">
      <w:pPr>
        <w:pStyle w:val="font8"/>
        <w:rPr>
          <w:color w:val="000000"/>
          <w:sz w:val="23"/>
          <w:szCs w:val="23"/>
        </w:rPr>
      </w:pPr>
    </w:p>
    <w:p w14:paraId="43BFD426" w14:textId="460D01F8" w:rsidR="000D5963" w:rsidRPr="00B13877" w:rsidRDefault="00C04866" w:rsidP="000D5963">
      <w:pPr>
        <w:pStyle w:val="font8"/>
        <w:rPr>
          <w:rFonts w:ascii="Book Antiqua" w:hAnsi="Book Antiqua"/>
          <w:sz w:val="23"/>
          <w:szCs w:val="23"/>
        </w:rPr>
      </w:pPr>
      <w:r w:rsidRPr="00B13877">
        <w:rPr>
          <w:rFonts w:ascii="Book Antiqua" w:hAnsi="Book Antiqua"/>
          <w:b/>
          <w:bCs/>
          <w:i/>
          <w:iCs/>
          <w:sz w:val="23"/>
          <w:szCs w:val="23"/>
        </w:rPr>
        <w:t xml:space="preserve">A Just Reckoning </w:t>
      </w:r>
      <w:r w:rsidRPr="00B13877">
        <w:rPr>
          <w:rFonts w:ascii="Book Antiqua" w:hAnsi="Book Antiqua"/>
          <w:sz w:val="23"/>
          <w:szCs w:val="23"/>
        </w:rPr>
        <w:t xml:space="preserve">is Joan Merriam’s first book in the Tess Alexander mystery series. </w:t>
      </w:r>
      <w:r w:rsidRPr="00B13877">
        <w:rPr>
          <w:rFonts w:ascii="Book Antiqua" w:hAnsi="Book Antiqua"/>
          <w:color w:val="000000"/>
          <w:sz w:val="23"/>
          <w:szCs w:val="23"/>
        </w:rPr>
        <w:t>She</w:t>
      </w:r>
      <w:r w:rsidR="000D5963" w:rsidRPr="00B13877">
        <w:rPr>
          <w:rFonts w:ascii="Book Antiqua" w:hAnsi="Book Antiqua"/>
          <w:color w:val="000000"/>
          <w:sz w:val="23"/>
          <w:szCs w:val="23"/>
        </w:rPr>
        <w:t xml:space="preserve"> is a </w:t>
      </w:r>
      <w:r w:rsidR="00B13877" w:rsidRPr="00B13877">
        <w:rPr>
          <w:rFonts w:ascii="Book Antiqua" w:hAnsi="Book Antiqua"/>
          <w:color w:val="000000"/>
          <w:sz w:val="23"/>
          <w:szCs w:val="23"/>
        </w:rPr>
        <w:t>f</w:t>
      </w:r>
      <w:r w:rsidR="000D5963" w:rsidRPr="00B13877">
        <w:rPr>
          <w:rFonts w:ascii="Book Antiqua" w:hAnsi="Book Antiqua"/>
          <w:color w:val="000000"/>
          <w:sz w:val="23"/>
          <w:szCs w:val="23"/>
        </w:rPr>
        <w:t>reelance writer, communications consultant, and college instructor</w:t>
      </w:r>
      <w:r w:rsidRPr="00B13877">
        <w:rPr>
          <w:rFonts w:ascii="Book Antiqua" w:hAnsi="Book Antiqua"/>
          <w:color w:val="000000"/>
          <w:sz w:val="23"/>
          <w:szCs w:val="23"/>
        </w:rPr>
        <w:t>, and author of the</w:t>
      </w:r>
      <w:r w:rsidR="000D5963" w:rsidRPr="00B13877">
        <w:rPr>
          <w:rFonts w:ascii="Book Antiqua" w:hAnsi="Book Antiqua"/>
          <w:color w:val="000000"/>
          <w:sz w:val="23"/>
          <w:szCs w:val="23"/>
        </w:rPr>
        <w:t xml:space="preserve"> full-length nonfiction</w:t>
      </w:r>
      <w:r w:rsidRPr="00B13877">
        <w:rPr>
          <w:rFonts w:ascii="Book Antiqua" w:hAnsi="Book Antiqua"/>
          <w:color w:val="000000"/>
          <w:sz w:val="23"/>
          <w:szCs w:val="23"/>
        </w:rPr>
        <w:t xml:space="preserve"> book</w:t>
      </w:r>
      <w:r w:rsidR="000D5963" w:rsidRPr="00B13877">
        <w:rPr>
          <w:rFonts w:ascii="Book Antiqua" w:hAnsi="Book Antiqua"/>
          <w:color w:val="000000"/>
          <w:sz w:val="23"/>
          <w:szCs w:val="23"/>
        </w:rPr>
        <w:t>,</w:t>
      </w:r>
      <w:r w:rsidR="000D5963" w:rsidRPr="00B13877">
        <w:rPr>
          <w:rFonts w:ascii="Book Antiqua" w:hAnsi="Book Antiqua"/>
          <w:i/>
          <w:iCs/>
          <w:color w:val="000000"/>
          <w:sz w:val="23"/>
          <w:szCs w:val="23"/>
        </w:rPr>
        <w:t xml:space="preserve"> Little Girl Lost: A True Story of Shattered Innocence &amp; Murder</w:t>
      </w:r>
      <w:r w:rsidR="000D5963" w:rsidRPr="00B13877">
        <w:rPr>
          <w:rFonts w:ascii="Book Antiqua" w:hAnsi="Book Antiqua"/>
          <w:color w:val="000000"/>
          <w:sz w:val="23"/>
          <w:szCs w:val="23"/>
        </w:rPr>
        <w:t>, which sold over 400,000 copies worldwide.</w:t>
      </w:r>
    </w:p>
    <w:p w14:paraId="2BA32146" w14:textId="2439159D" w:rsidR="000D5963" w:rsidRPr="00B13877" w:rsidRDefault="000D5963" w:rsidP="000D5963">
      <w:pPr>
        <w:pStyle w:val="font8"/>
        <w:rPr>
          <w:rFonts w:ascii="Book Antiqua" w:hAnsi="Book Antiqua"/>
          <w:sz w:val="23"/>
          <w:szCs w:val="23"/>
        </w:rPr>
      </w:pPr>
      <w:r w:rsidRPr="00B13877">
        <w:rPr>
          <w:rFonts w:ascii="Book Antiqua" w:hAnsi="Book Antiqua"/>
          <w:color w:val="000000"/>
          <w:sz w:val="23"/>
          <w:szCs w:val="23"/>
        </w:rPr>
        <w:t xml:space="preserve">Over the years, she has also authored a number of feature articles, commentaries, profiles, and columns which have appeared in dozens of national and regional magazines and newspapers. Among them are </w:t>
      </w:r>
      <w:r w:rsidRPr="00B13877">
        <w:rPr>
          <w:rFonts w:ascii="Book Antiqua" w:hAnsi="Book Antiqua"/>
          <w:i/>
          <w:iCs/>
          <w:color w:val="000000"/>
          <w:sz w:val="23"/>
          <w:szCs w:val="23"/>
        </w:rPr>
        <w:t>AARP Magazine</w:t>
      </w:r>
      <w:r w:rsidRPr="00B13877">
        <w:rPr>
          <w:rFonts w:ascii="Book Antiqua" w:hAnsi="Book Antiqua"/>
          <w:color w:val="000000"/>
          <w:sz w:val="23"/>
          <w:szCs w:val="23"/>
        </w:rPr>
        <w:t xml:space="preserve">, </w:t>
      </w:r>
      <w:r w:rsidRPr="00B13877">
        <w:rPr>
          <w:rFonts w:ascii="Book Antiqua" w:hAnsi="Book Antiqua"/>
          <w:i/>
          <w:iCs/>
          <w:color w:val="000000"/>
          <w:sz w:val="23"/>
          <w:szCs w:val="23"/>
        </w:rPr>
        <w:t>Sacramento Magazine</w:t>
      </w:r>
      <w:r w:rsidRPr="00B13877">
        <w:rPr>
          <w:rFonts w:ascii="Book Antiqua" w:hAnsi="Book Antiqua"/>
          <w:color w:val="000000"/>
          <w:sz w:val="23"/>
          <w:szCs w:val="23"/>
        </w:rPr>
        <w:t xml:space="preserve">, </w:t>
      </w:r>
      <w:r w:rsidRPr="00B13877">
        <w:rPr>
          <w:rFonts w:ascii="Book Antiqua" w:hAnsi="Book Antiqua"/>
          <w:i/>
          <w:iCs/>
          <w:color w:val="000000"/>
          <w:sz w:val="23"/>
          <w:szCs w:val="23"/>
        </w:rPr>
        <w:t>Sierra Heritage magazine</w:t>
      </w:r>
      <w:r w:rsidRPr="00B13877">
        <w:rPr>
          <w:rFonts w:ascii="Book Antiqua" w:hAnsi="Book Antiqua"/>
          <w:color w:val="000000"/>
          <w:sz w:val="23"/>
          <w:szCs w:val="23"/>
        </w:rPr>
        <w:t xml:space="preserve">, the </w:t>
      </w:r>
      <w:r w:rsidRPr="00B13877">
        <w:rPr>
          <w:rFonts w:ascii="Book Antiqua" w:hAnsi="Book Antiqua"/>
          <w:i/>
          <w:iCs/>
          <w:color w:val="000000"/>
          <w:sz w:val="23"/>
          <w:szCs w:val="23"/>
        </w:rPr>
        <w:t xml:space="preserve">Sacramento Bee </w:t>
      </w:r>
      <w:r w:rsidRPr="00B13877">
        <w:rPr>
          <w:rFonts w:ascii="Book Antiqua" w:hAnsi="Book Antiqua"/>
          <w:color w:val="000000"/>
          <w:sz w:val="23"/>
          <w:szCs w:val="23"/>
        </w:rPr>
        <w:t xml:space="preserve">newspaper, and </w:t>
      </w:r>
      <w:proofErr w:type="spellStart"/>
      <w:r w:rsidRPr="00B13877">
        <w:rPr>
          <w:rFonts w:ascii="Book Antiqua" w:hAnsi="Book Antiqua"/>
          <w:i/>
          <w:iCs/>
          <w:color w:val="000000"/>
          <w:sz w:val="23"/>
          <w:szCs w:val="23"/>
        </w:rPr>
        <w:t>Vidura</w:t>
      </w:r>
      <w:proofErr w:type="spellEnd"/>
      <w:r w:rsidRPr="00B13877">
        <w:rPr>
          <w:rFonts w:ascii="Book Antiqua" w:hAnsi="Book Antiqua"/>
          <w:i/>
          <w:iCs/>
          <w:color w:val="000000"/>
          <w:sz w:val="23"/>
          <w:szCs w:val="23"/>
        </w:rPr>
        <w:t>: The Press Institute of India Mass Media Magazine</w:t>
      </w:r>
      <w:r w:rsidRPr="00B13877">
        <w:rPr>
          <w:rFonts w:ascii="Book Antiqua" w:hAnsi="Book Antiqua"/>
          <w:color w:val="000000"/>
          <w:sz w:val="23"/>
          <w:szCs w:val="23"/>
        </w:rPr>
        <w:t>.</w:t>
      </w:r>
    </w:p>
    <w:p w14:paraId="598FBD26" w14:textId="008FF6C1" w:rsidR="00C04866" w:rsidRPr="00B13877" w:rsidRDefault="00C04866" w:rsidP="00C04866">
      <w:pPr>
        <w:pStyle w:val="font8"/>
        <w:rPr>
          <w:rFonts w:ascii="Book Antiqua" w:hAnsi="Book Antiqua"/>
          <w:color w:val="000000"/>
          <w:sz w:val="23"/>
          <w:szCs w:val="23"/>
        </w:rPr>
      </w:pPr>
      <w:r w:rsidRPr="00B13877">
        <w:rPr>
          <w:rStyle w:val="wixguard"/>
          <w:color w:val="000000"/>
          <w:sz w:val="23"/>
          <w:szCs w:val="23"/>
        </w:rPr>
        <w:t>​</w:t>
      </w:r>
      <w:r w:rsidRPr="00B13877">
        <w:rPr>
          <w:color w:val="000000"/>
          <w:sz w:val="23"/>
          <w:szCs w:val="23"/>
        </w:rPr>
        <w:t>​</w:t>
      </w:r>
      <w:r w:rsidR="00B13877" w:rsidRPr="00B13877">
        <w:rPr>
          <w:rFonts w:ascii="Book Antiqua" w:hAnsi="Book Antiqua"/>
          <w:color w:val="000000"/>
          <w:sz w:val="23"/>
          <w:szCs w:val="23"/>
        </w:rPr>
        <w:t>Today</w:t>
      </w:r>
      <w:r w:rsidRPr="00B13877">
        <w:rPr>
          <w:rFonts w:ascii="Book Antiqua" w:hAnsi="Book Antiqua"/>
          <w:color w:val="000000"/>
          <w:sz w:val="23"/>
          <w:szCs w:val="23"/>
        </w:rPr>
        <w:t xml:space="preserve">, she also writes a column on companion animals which is syndicated in several California and Colorado newspapers. </w:t>
      </w:r>
    </w:p>
    <w:p w14:paraId="39A5FB7B" w14:textId="016C2757" w:rsidR="000D5963" w:rsidRPr="00B13877" w:rsidRDefault="000D5963" w:rsidP="000D5963">
      <w:pPr>
        <w:pStyle w:val="font8"/>
        <w:rPr>
          <w:rFonts w:ascii="Book Antiqua" w:hAnsi="Book Antiqua"/>
          <w:color w:val="000000"/>
          <w:sz w:val="23"/>
          <w:szCs w:val="23"/>
          <w:u w:val="single"/>
        </w:rPr>
      </w:pPr>
      <w:r w:rsidRPr="00B13877">
        <w:rPr>
          <w:rFonts w:ascii="Book Antiqua" w:hAnsi="Book Antiqua"/>
          <w:sz w:val="23"/>
          <w:szCs w:val="23"/>
        </w:rPr>
        <w:t xml:space="preserve">Joan has been </w:t>
      </w:r>
      <w:r w:rsidR="00C04866" w:rsidRPr="00B13877">
        <w:rPr>
          <w:rFonts w:ascii="Book Antiqua" w:hAnsi="Book Antiqua"/>
          <w:sz w:val="23"/>
          <w:szCs w:val="23"/>
        </w:rPr>
        <w:t>honored</w:t>
      </w:r>
      <w:r w:rsidRPr="00B13877">
        <w:rPr>
          <w:rFonts w:ascii="Book Antiqua" w:hAnsi="Book Antiqua"/>
          <w:sz w:val="23"/>
          <w:szCs w:val="23"/>
        </w:rPr>
        <w:t xml:space="preserve"> for her work </w:t>
      </w:r>
      <w:r w:rsidRPr="00B13877">
        <w:rPr>
          <w:rFonts w:ascii="Book Antiqua" w:hAnsi="Book Antiqua"/>
        </w:rPr>
        <w:t>by the Society of Professional Journalists</w:t>
      </w:r>
      <w:r w:rsidR="00C04866" w:rsidRPr="00B13877">
        <w:rPr>
          <w:rFonts w:ascii="Book Antiqua" w:hAnsi="Book Antiqua"/>
        </w:rPr>
        <w:t>,</w:t>
      </w:r>
      <w:r w:rsidRPr="00B13877">
        <w:rPr>
          <w:rFonts w:ascii="Book Antiqua" w:hAnsi="Book Antiqua"/>
        </w:rPr>
        <w:t xml:space="preserve"> </w:t>
      </w:r>
      <w:r w:rsidRPr="00B13877">
        <w:rPr>
          <w:rFonts w:ascii="Book Antiqua" w:hAnsi="Book Antiqua"/>
          <w:i/>
          <w:iCs/>
        </w:rPr>
        <w:t>Writer's Digest</w:t>
      </w:r>
      <w:r w:rsidR="00C04866" w:rsidRPr="00B13877">
        <w:rPr>
          <w:rFonts w:ascii="Book Antiqua" w:hAnsi="Book Antiqua"/>
        </w:rPr>
        <w:t xml:space="preserve"> magazine, and most recently, </w:t>
      </w:r>
      <w:r w:rsidRPr="00B13877">
        <w:rPr>
          <w:rFonts w:ascii="Book Antiqua" w:hAnsi="Book Antiqua"/>
          <w:color w:val="000000"/>
          <w:sz w:val="23"/>
          <w:szCs w:val="23"/>
        </w:rPr>
        <w:t>the New Millennium Awards</w:t>
      </w:r>
      <w:r w:rsidR="00C04866" w:rsidRPr="00B13877">
        <w:rPr>
          <w:rFonts w:ascii="Book Antiqua" w:hAnsi="Book Antiqua"/>
          <w:color w:val="000000"/>
          <w:sz w:val="23"/>
          <w:szCs w:val="23"/>
        </w:rPr>
        <w:t>.</w:t>
      </w:r>
      <w:r w:rsidRPr="00B13877">
        <w:rPr>
          <w:rFonts w:ascii="Book Antiqua" w:hAnsi="Book Antiqua"/>
          <w:color w:val="000000"/>
          <w:sz w:val="23"/>
          <w:szCs w:val="23"/>
          <w:u w:val="single"/>
        </w:rPr>
        <w:t xml:space="preserve"> </w:t>
      </w:r>
    </w:p>
    <w:p w14:paraId="2D3EE869" w14:textId="5FDE5398" w:rsidR="00C04866" w:rsidRPr="00B13877" w:rsidRDefault="00C04866" w:rsidP="00C04866">
      <w:pPr>
        <w:pStyle w:val="Default"/>
        <w:rPr>
          <w:sz w:val="23"/>
          <w:szCs w:val="23"/>
        </w:rPr>
      </w:pPr>
      <w:r w:rsidRPr="00B13877">
        <w:rPr>
          <w:sz w:val="23"/>
          <w:szCs w:val="23"/>
        </w:rPr>
        <w:t xml:space="preserve">She lives in the low mountains of the Sierra Nevada range, in northern California’s historic </w:t>
      </w:r>
      <w:r w:rsidR="00B13877">
        <w:rPr>
          <w:sz w:val="23"/>
          <w:szCs w:val="23"/>
        </w:rPr>
        <w:t>Gold Country</w:t>
      </w:r>
      <w:r w:rsidRPr="00B13877">
        <w:rPr>
          <w:sz w:val="23"/>
          <w:szCs w:val="23"/>
        </w:rPr>
        <w:t xml:space="preserve">. </w:t>
      </w:r>
    </w:p>
    <w:p w14:paraId="6166CEFF" w14:textId="4BA20E75" w:rsidR="00C04866" w:rsidRPr="00B13877" w:rsidRDefault="00C04866" w:rsidP="00B13877">
      <w:pPr>
        <w:pStyle w:val="font8"/>
        <w:rPr>
          <w:rFonts w:ascii="Book Antiqua" w:hAnsi="Book Antiqua"/>
          <w:sz w:val="23"/>
          <w:szCs w:val="23"/>
        </w:rPr>
      </w:pPr>
      <w:r w:rsidRPr="00B13877">
        <w:rPr>
          <w:rFonts w:ascii="Book Antiqua" w:hAnsi="Book Antiqua"/>
          <w:sz w:val="23"/>
          <w:szCs w:val="23"/>
        </w:rPr>
        <w:t>Visit her website at www.joanmerriam.com, or on Facebook at</w:t>
      </w:r>
      <w:r w:rsidR="00B13877" w:rsidRPr="00B13877">
        <w:rPr>
          <w:rFonts w:ascii="Book Antiqua" w:hAnsi="Book Antiqua"/>
          <w:sz w:val="23"/>
          <w:szCs w:val="23"/>
        </w:rPr>
        <w:t xml:space="preserve"> </w:t>
      </w:r>
      <w:r w:rsidRPr="00B13877">
        <w:rPr>
          <w:rFonts w:ascii="Book Antiqua" w:hAnsi="Book Antiqua"/>
          <w:sz w:val="23"/>
          <w:szCs w:val="23"/>
        </w:rPr>
        <w:t>ww.facebook.com/</w:t>
      </w:r>
      <w:proofErr w:type="spellStart"/>
      <w:r w:rsidRPr="00B13877">
        <w:rPr>
          <w:rFonts w:ascii="Book Antiqua" w:hAnsi="Book Antiqua"/>
          <w:sz w:val="23"/>
          <w:szCs w:val="23"/>
        </w:rPr>
        <w:t>JoanMerriamAuthor</w:t>
      </w:r>
      <w:proofErr w:type="spellEnd"/>
    </w:p>
    <w:p w14:paraId="56F70ED7" w14:textId="42430279" w:rsidR="000D5963" w:rsidRDefault="000D5963" w:rsidP="000D5963"/>
    <w:p w14:paraId="1FC2BB91" w14:textId="77777777" w:rsidR="000D5963" w:rsidRDefault="000D5963" w:rsidP="000D5963"/>
    <w:sectPr w:rsidR="000D5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963"/>
    <w:rsid w:val="000D5963"/>
    <w:rsid w:val="003E7C90"/>
    <w:rsid w:val="005F501B"/>
    <w:rsid w:val="00713B9E"/>
    <w:rsid w:val="00B13877"/>
    <w:rsid w:val="00C04866"/>
    <w:rsid w:val="00DD3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A47F5"/>
  <w15:chartTrackingRefBased/>
  <w15:docId w15:val="{2564DB9A-E25C-49C9-B51C-C7F85874F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Book Antiqua" w:eastAsiaTheme="minorHAnsi" w:hAnsi="Book Antiqua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rsid w:val="000D59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0D5963"/>
    <w:rPr>
      <w:color w:val="0000FF"/>
      <w:u w:val="single"/>
    </w:rPr>
  </w:style>
  <w:style w:type="character" w:customStyle="1" w:styleId="wixguard">
    <w:name w:val="wixguard"/>
    <w:basedOn w:val="DefaultParagraphFont"/>
    <w:rsid w:val="000D5963"/>
  </w:style>
  <w:style w:type="paragraph" w:customStyle="1" w:styleId="Default">
    <w:name w:val="Default"/>
    <w:rsid w:val="00C04866"/>
    <w:pPr>
      <w:autoSpaceDE w:val="0"/>
      <w:autoSpaceDN w:val="0"/>
      <w:adjustRightInd w:val="0"/>
      <w:spacing w:after="0" w:line="240" w:lineRule="auto"/>
    </w:pPr>
    <w:rPr>
      <w:rFonts w:cs="Book Antiqu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2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Merriam</dc:creator>
  <cp:keywords/>
  <dc:description/>
  <cp:lastModifiedBy>Joan Merriam</cp:lastModifiedBy>
  <cp:revision>2</cp:revision>
  <dcterms:created xsi:type="dcterms:W3CDTF">2021-04-03T02:56:00Z</dcterms:created>
  <dcterms:modified xsi:type="dcterms:W3CDTF">2021-04-03T02:56:00Z</dcterms:modified>
</cp:coreProperties>
</file>